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AB25E9">
        <w:rPr>
          <w:rFonts w:ascii="Times New Roman" w:eastAsia="Times New Roman" w:hAnsi="Times New Roman" w:cs="Times New Roman"/>
        </w:rPr>
        <w:t xml:space="preserve">       </w:t>
      </w:r>
      <w:r w:rsidRPr="00AB25E9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3C62D398" wp14:editId="365C3DCB">
            <wp:extent cx="638175" cy="69754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29" cy="70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5E9">
        <w:rPr>
          <w:rFonts w:ascii="Times New Roman" w:eastAsia="Times New Roman" w:hAnsi="Times New Roman" w:cs="Times New Roman"/>
        </w:rPr>
        <w:t xml:space="preserve">        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 xml:space="preserve">  REPUBLIKA HRVATSKA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>MEĐIMURSKA ŽUPANIJA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 xml:space="preserve">     OPĆINSKI NAČELNIK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>KLASA: 400-05/24-01/01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>URBROJ: 2109-9-1-24-</w:t>
      </w:r>
      <w:r w:rsidR="00AB25E9" w:rsidRPr="00AB25E9">
        <w:rPr>
          <w:rFonts w:ascii="Arial" w:eastAsia="Times New Roman" w:hAnsi="Arial" w:cs="Arial"/>
          <w:b/>
        </w:rPr>
        <w:t>1</w:t>
      </w:r>
      <w:r w:rsidR="006D397C">
        <w:rPr>
          <w:rFonts w:ascii="Arial" w:eastAsia="Times New Roman" w:hAnsi="Arial" w:cs="Arial"/>
          <w:b/>
        </w:rPr>
        <w:t>2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 xml:space="preserve">Kotoriba, </w:t>
      </w:r>
      <w:r w:rsidR="00467B46">
        <w:rPr>
          <w:rFonts w:ascii="Arial" w:eastAsia="Times New Roman" w:hAnsi="Arial" w:cs="Arial"/>
          <w:b/>
        </w:rPr>
        <w:t>25</w:t>
      </w:r>
      <w:r w:rsidRPr="00AB25E9">
        <w:rPr>
          <w:rFonts w:ascii="Arial" w:eastAsia="Times New Roman" w:hAnsi="Arial" w:cs="Arial"/>
          <w:b/>
        </w:rPr>
        <w:t xml:space="preserve">. </w:t>
      </w:r>
      <w:r w:rsidR="00467B46">
        <w:rPr>
          <w:rFonts w:ascii="Arial" w:eastAsia="Times New Roman" w:hAnsi="Arial" w:cs="Arial"/>
          <w:b/>
        </w:rPr>
        <w:t>studenog</w:t>
      </w:r>
      <w:r w:rsidR="00A6274F" w:rsidRPr="00AB25E9">
        <w:rPr>
          <w:rFonts w:ascii="Arial" w:eastAsia="Times New Roman" w:hAnsi="Arial" w:cs="Arial"/>
          <w:b/>
        </w:rPr>
        <w:t xml:space="preserve"> </w:t>
      </w:r>
      <w:r w:rsidRPr="00AB25E9">
        <w:rPr>
          <w:rFonts w:ascii="Arial" w:eastAsia="Times New Roman" w:hAnsi="Arial" w:cs="Arial"/>
          <w:b/>
        </w:rPr>
        <w:t xml:space="preserve">2024. godine 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  <w:r w:rsidRPr="00AB25E9">
        <w:rPr>
          <w:rFonts w:ascii="Arial" w:eastAsia="Times New Roman" w:hAnsi="Arial" w:cs="Arial"/>
        </w:rPr>
        <w:t xml:space="preserve">Na temelju članka 28. Zakona o javnoj nabavi („Narodne novine“, br. 120/16 i 114/22) i članka 44. Statuta Općine Kotoriba („Službeni glasnik Međimurske županije“, br.5/21), Općinski načelnik Općine Kotoriba donio je </w:t>
      </w: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</w:p>
    <w:p w:rsidR="000B3C8B" w:rsidRPr="00AB25E9" w:rsidRDefault="000B3C8B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</w:p>
    <w:p w:rsidR="00BB2FFE" w:rsidRPr="00AB25E9" w:rsidRDefault="000B3C8B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11</w:t>
      </w:r>
      <w:r w:rsidR="00BB2FFE" w:rsidRPr="00AB25E9">
        <w:rPr>
          <w:rFonts w:ascii="Arial" w:eastAsia="Times New Roman" w:hAnsi="Arial" w:cs="Arial"/>
          <w:b/>
        </w:rPr>
        <w:t>. IZMJENE I DOPUNE PLANA  NABAVE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>Općine Kotoriba za 2024. godinu</w:t>
      </w: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p w:rsidR="000B3C8B" w:rsidRPr="00AB25E9" w:rsidRDefault="000B3C8B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>Članak 1.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AB25E9">
        <w:rPr>
          <w:rFonts w:ascii="Arial" w:eastAsia="Times New Roman" w:hAnsi="Arial" w:cs="Arial"/>
        </w:rPr>
        <w:tab/>
        <w:t xml:space="preserve">U Planu nabave Općine Kotoriba za 2024. godinu članak 2 mijenja se i glasi: </w:t>
      </w: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b/>
        </w:rPr>
      </w:pPr>
    </w:p>
    <w:p w:rsidR="000B3C8B" w:rsidRPr="00AB25E9" w:rsidRDefault="000B3C8B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b/>
        </w:rPr>
      </w:pP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  <w:r w:rsidRPr="00AB25E9">
        <w:rPr>
          <w:rFonts w:ascii="Arial" w:eastAsia="Times New Roman" w:hAnsi="Arial" w:cs="Arial"/>
        </w:rPr>
        <w:t>Tijekom 2024. godine, pristupit će se nabavi slijedećih radova, roba i usluga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 xml:space="preserve">I.  NABAVA VELIKE VRIJEDNOSTI: </w:t>
      </w:r>
      <w:r w:rsidRPr="00AB25E9">
        <w:rPr>
          <w:rFonts w:ascii="Arial" w:eastAsia="Times New Roman" w:hAnsi="Arial" w:cs="Arial"/>
        </w:rPr>
        <w:t>u 2024. godini ne planira se nabava roba, usluga i radova velike vrijednosti.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AB25E9">
        <w:rPr>
          <w:rFonts w:ascii="Arial" w:eastAsia="Times New Roman" w:hAnsi="Arial" w:cs="Arial"/>
          <w:b/>
        </w:rPr>
        <w:t>II. NABAVA MALE VRIJEDNOSTI – u tabeli označena oznakama NMV- broj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B25E9">
        <w:rPr>
          <w:rFonts w:ascii="Arial" w:eastAsia="Times New Roman" w:hAnsi="Arial" w:cs="Arial"/>
          <w:b/>
          <w:sz w:val="24"/>
          <w:szCs w:val="24"/>
        </w:rPr>
        <w:t>III.  JEDNOSTAVNA NABAVA (nabava roba i usluga procijenjene vrijednosti do 26.540 eura, odnosno nabava radova do 66.360 eura) – u tabeli označena oznakama JN-broj.</w:t>
      </w:r>
    </w:p>
    <w:p w:rsidR="00BB2FFE" w:rsidRPr="00AB25E9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467B46" w:rsidRDefault="00467B46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467B46" w:rsidRDefault="00467B46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467B46" w:rsidRPr="00AB25E9" w:rsidRDefault="00467B46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EA1C45" w:rsidRDefault="00EA1C45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56356B" w:rsidRDefault="0056356B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491230" w:rsidRDefault="00491230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tbl>
      <w:tblPr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865"/>
        <w:gridCol w:w="896"/>
        <w:gridCol w:w="1351"/>
        <w:gridCol w:w="674"/>
        <w:gridCol w:w="1167"/>
        <w:gridCol w:w="912"/>
        <w:gridCol w:w="896"/>
        <w:gridCol w:w="792"/>
        <w:gridCol w:w="775"/>
        <w:gridCol w:w="763"/>
        <w:gridCol w:w="899"/>
        <w:gridCol w:w="736"/>
        <w:gridCol w:w="751"/>
        <w:gridCol w:w="746"/>
        <w:gridCol w:w="831"/>
      </w:tblGrid>
      <w:tr w:rsidR="006D397C" w:rsidRPr="006D397C" w:rsidTr="00756FEB">
        <w:trPr>
          <w:trHeight w:val="586"/>
        </w:trPr>
        <w:tc>
          <w:tcPr>
            <w:tcW w:w="9052" w:type="dxa"/>
            <w:gridSpan w:val="16"/>
            <w:vMerge w:val="restart"/>
            <w:shd w:val="clear" w:color="000000" w:fill="F2F2F2"/>
            <w:noWrap/>
            <w:vAlign w:val="center"/>
            <w:hideMark/>
          </w:tcPr>
          <w:p w:rsidR="006D397C" w:rsidRPr="006D397C" w:rsidRDefault="006D397C" w:rsidP="006D3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  <w:bookmarkStart w:id="0" w:name="_GoBack"/>
            <w:r w:rsidRPr="006D397C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  <w:t>PLAN NABAVE</w:t>
            </w:r>
          </w:p>
        </w:tc>
      </w:tr>
      <w:tr w:rsidR="006D397C" w:rsidRPr="006D397C" w:rsidTr="00756FEB">
        <w:trPr>
          <w:trHeight w:val="450"/>
        </w:trPr>
        <w:tc>
          <w:tcPr>
            <w:tcW w:w="9052" w:type="dxa"/>
            <w:gridSpan w:val="16"/>
            <w:vMerge/>
            <w:vAlign w:val="center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</w:p>
        </w:tc>
      </w:tr>
      <w:tr w:rsidR="006D397C" w:rsidRPr="006D397C" w:rsidTr="00756FEB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Naručitelj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OPĆINA KOTORIBA</w:t>
            </w:r>
          </w:p>
        </w:tc>
      </w:tr>
      <w:tr w:rsidR="006D397C" w:rsidRPr="006D397C" w:rsidTr="00756FEB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Godina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2024</w:t>
            </w:r>
          </w:p>
        </w:tc>
      </w:tr>
      <w:tr w:rsidR="006D397C" w:rsidRPr="006D397C" w:rsidTr="00756FEB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Verzija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11</w:t>
            </w:r>
          </w:p>
        </w:tc>
      </w:tr>
      <w:tr w:rsidR="006D397C" w:rsidRPr="006D397C" w:rsidTr="00756FEB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Datum donošenja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25.11.2024</w:t>
            </w:r>
          </w:p>
        </w:tc>
      </w:tr>
      <w:tr w:rsidR="006D397C" w:rsidRPr="006D397C" w:rsidTr="00756FEB">
        <w:trPr>
          <w:trHeight w:val="983"/>
        </w:trPr>
        <w:tc>
          <w:tcPr>
            <w:tcW w:w="947" w:type="dxa"/>
            <w:shd w:val="clear" w:color="000000" w:fill="F2F2F2"/>
            <w:noWrap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511" w:type="dxa"/>
            <w:shd w:val="clear" w:color="000000" w:fill="F2F2F2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909" w:type="dxa"/>
            <w:shd w:val="clear" w:color="000000" w:fill="F2F2F2"/>
            <w:noWrap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Zakonski okvir</w:t>
            </w:r>
          </w:p>
        </w:tc>
        <w:tc>
          <w:tcPr>
            <w:tcW w:w="872" w:type="dxa"/>
            <w:shd w:val="clear" w:color="000000" w:fill="F2F2F2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 javne nabave</w:t>
            </w:r>
          </w:p>
        </w:tc>
        <w:tc>
          <w:tcPr>
            <w:tcW w:w="370" w:type="dxa"/>
            <w:shd w:val="clear" w:color="000000" w:fill="F2F2F2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ugovora</w:t>
            </w:r>
          </w:p>
        </w:tc>
        <w:tc>
          <w:tcPr>
            <w:tcW w:w="735" w:type="dxa"/>
            <w:shd w:val="clear" w:color="000000" w:fill="F2F2F2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CPV</w:t>
            </w:r>
          </w:p>
        </w:tc>
        <w:tc>
          <w:tcPr>
            <w:tcW w:w="546" w:type="dxa"/>
            <w:shd w:val="clear" w:color="000000" w:fill="F2F2F2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 nabave (EUR)</w:t>
            </w:r>
          </w:p>
        </w:tc>
        <w:tc>
          <w:tcPr>
            <w:tcW w:w="535" w:type="dxa"/>
            <w:shd w:val="clear" w:color="000000" w:fill="F2F2F2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postupka</w:t>
            </w:r>
          </w:p>
        </w:tc>
        <w:tc>
          <w:tcPr>
            <w:tcW w:w="457" w:type="dxa"/>
            <w:shd w:val="clear" w:color="000000" w:fill="F2F2F2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Društvene i druge posebne usluge</w:t>
            </w:r>
          </w:p>
        </w:tc>
        <w:tc>
          <w:tcPr>
            <w:tcW w:w="445" w:type="dxa"/>
            <w:shd w:val="clear" w:color="000000" w:fill="F2F2F2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b/>
                <w:bCs/>
                <w:lang w:eastAsia="hr-HR"/>
              </w:rPr>
              <w:t>Predmet podijeljen u grupe</w:t>
            </w:r>
          </w:p>
        </w:tc>
        <w:tc>
          <w:tcPr>
            <w:tcW w:w="436" w:type="dxa"/>
            <w:shd w:val="clear" w:color="000000" w:fill="F2F2F2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Tehnika / Okvirni sporazum</w:t>
            </w:r>
          </w:p>
        </w:tc>
        <w:tc>
          <w:tcPr>
            <w:tcW w:w="537" w:type="dxa"/>
            <w:shd w:val="clear" w:color="000000" w:fill="F2F2F2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Financiranje iz EU fondova</w:t>
            </w:r>
          </w:p>
        </w:tc>
        <w:tc>
          <w:tcPr>
            <w:tcW w:w="416" w:type="dxa"/>
            <w:shd w:val="clear" w:color="000000" w:fill="F2F2F2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427" w:type="dxa"/>
            <w:shd w:val="clear" w:color="000000" w:fill="F2F2F2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Planirano trajanje ugovora / O.S.</w:t>
            </w:r>
          </w:p>
        </w:tc>
        <w:tc>
          <w:tcPr>
            <w:tcW w:w="423" w:type="dxa"/>
            <w:shd w:val="clear" w:color="000000" w:fill="F2F2F2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Provodi drugi naručitelj</w:t>
            </w:r>
          </w:p>
        </w:tc>
        <w:tc>
          <w:tcPr>
            <w:tcW w:w="486" w:type="dxa"/>
            <w:shd w:val="clear" w:color="000000" w:fill="F2F2F2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Napomena</w:t>
            </w:r>
          </w:p>
        </w:tc>
      </w:tr>
      <w:tr w:rsidR="006D397C" w:rsidRPr="006D397C" w:rsidTr="00756FEB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0001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NMV-1/24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Rekonstrukcija ceste sa izgradnjom parkirališta, pješačke staze i oborinske </w:t>
            </w: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odvodnje Ulica Ivana Mažuranića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45233300 - Građevinski radovi na temelju za autoceste, </w:t>
            </w: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ceste, ulice i pješačke staze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215.000,00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115 radnih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0002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NMV-2/24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kompletne projektno-tehničke dokumentacije za projekt "Biciklistička infrastruktura na području Općine Kotoriba"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71320000 - Usluge tehničkog projektiranja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108.165,14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0003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NMV-3/24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Obnova zgrade stare škole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80.000,00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0004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NMV-4/24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Izgradnja i opremanje reciklažnog dvorišta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45213270 - Građevinski radovi na postrojenjima za reciklažu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40.000,00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0005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NMV-5/24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Turistička infrastruktura - priDravska-</w:t>
            </w: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Ciklo-MuraTura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45233162 - Građevinski radovi </w:t>
            </w: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na biciklističkim stazama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77.600,00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0006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Reprezentacija Načelnik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0007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Promidžba i informiranje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64216210 - Usluge informiranja s dodanom vrijednosti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0008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Tiskarske usluge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79810000 - Usluge tiskanja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5.300,00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0009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Organizacija Dana Kotoribe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organiziranja događanja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10.000,00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0010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Reprezntacija Dani Kotoribe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55400000 - Usluge posluživanja pića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0011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Sitni inventar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39300000 - Razna oprema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5.600,00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0012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Električna energija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16.800,00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0013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Plin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09123000 - Prirodni plin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26.500,00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12 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0014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Usluge telefona, pošte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64210000 - Telefonske usluge i usluge prijenosa podataka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0015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JN-10/24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Računalne usluge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0016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JN-11/24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Božićna rasvjeta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31500000 - Rasvjetna oprema i električne svjetiljke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15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18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0017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JN-12/24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Uredska oprema i namještaj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39000000 - Namještaj (uključujući uredski namještaj), unutarnja oprema, </w:t>
            </w: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kućanske naprave (osim rasvjete) i sredstva za čišćenje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0018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JN-13/24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Računala i računalna oprema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30230000 - Računalna oprema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0019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JN-14/24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Uređenje prostorija u vlasništvu općine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7.800,00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0020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JN-15/24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videonadzor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32323500 - Oprema za videonadzor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0021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JN-16/24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nerazvrstanih cesta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45233141 - Radovi na održavanju cesta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0022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JN-17/24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Ravnanje poljskih puteva strojem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45112350 - Radovi krčenja pustopoljine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5.900,00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0023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JN-41/24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Prometna signalizacija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34922100 - Cestovne oznake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15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0024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JN-18/24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javnih površina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10.400,00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0025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JN-19/24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groblja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45112714 - Radovi krajobraznog uređenja groblja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0026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JN-20/24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Hortikulturno uređenje mjesta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0027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JN-21/24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i sanacija obale "Šudrane"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45242000 - Građevinski radovi na priobalnim objektima za odmor i razonodu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8.800,00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0028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JN-22/24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</w:t>
            </w: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opreme i strojeva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50530000 - Usluge popravaka </w:t>
            </w: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i održavanja strojeva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12.000,00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0029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JN-23/24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Elekrična energija za javnu rasvjetu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8.400,00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0030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JN-24/24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javne rasvjete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50232000 - Usluge održavanja naprava javne rasvjete i semafora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0031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JN-25/24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dječje igralište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37535200 - Oprema za dječja igrališta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0032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JN-26/24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Priprema natječajne dokumentacije projektiranje i izgradnja pješačko.biciklističke infrastrukture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79131000 - Usluge dokumentacije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0033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 27/24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Strojevi komunalni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34921100 - Strojevi za pometanje ceste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0035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JN-29/24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Obnova asfalta nerazvrstanih cesta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0036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JN-30/24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Uređenje spremišta za komunalne strojeve i alate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7.500,00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0037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JN-31/24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Geodetsko katastarske usluge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71355000 - Geodetske usluge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0038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JN-32/24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Izgradnja ceste Industrijska zona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45330000 - Vodoinstalaterski i sanitarni radovi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0039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JN-33/24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Deratizacija i dezinsekcija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90670000 - Usluge dezinfekcije i uništavanja štetočina u gradskim i seoskim </w:t>
            </w: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područjima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0040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JN-34/24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Suzbijanje komaraca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33691000 - Antiparazitska sredstva, insekticidi i repelenti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0041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JN-35/24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SECAP - program ublažanje klimatskih promjena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90700000 - Usluge u području zaštite okoliša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9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0042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JN-36/24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Autopunionica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31681200 - Električne crpke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0043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JN-37/24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Sportsko-rekreacijski tereni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45112720 - Radovi krajobraznog uređenja sportskih terena i prostora za rekreaciju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90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0044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JN- 38/24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Organizacija Dani Šibe i ribe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</w:t>
            </w: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nja događanja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0045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JN-39/24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Priprema i tisak Monografije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79810000 - Usluge tiskanja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6.400,00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0046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JN-40/24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Oprema klima uređaj Dom kulture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42512000 - Klimatizacijski uređaji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0048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 41/24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Obnova spomenika Kužni pil 2 faza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45212314 - Građevinski radovi na povijesnom spomeniku ili spomen-domu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9.600,00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15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0049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JN-42/24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dokumentacije za javnu nabavu radova/roba/usluga za implementaciju i/ili fizičku realizaciju planiranog projekta </w:t>
            </w: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"Biciklistička infrastruktura na području Općine Kotoriba"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79418000 - Usluge savjetovanja na području javne nabave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5.855,73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0050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 -43/24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Komunalna oprema - traktorska četka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34390000 - Pribor za traktore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5.300,00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0051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JN-44/24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Traktorska prikolica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34223300 - Prikolice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5.100,00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0052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JN-45/24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Sandice tise za groblje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03451000 - Bilje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2.700,00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0053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JN-46/24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Police za arhivu ( regali)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39131100 - Police za arhivu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2.400,00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0054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JN-47/24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Projekti za dogradnju groblja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8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0055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JN-48/24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Majice za Dane šibe i ribe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18330000 - Majice s kratkim rukavima i košulje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0056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JN-49/24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rezanja </w:t>
            </w: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stabala na visini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77341000 - </w:t>
            </w: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Obrezivanje drveća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4.300,00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10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0057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JN-50/24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Proširenje javne rasvjete A.Stepinca i Sajmišna ulica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34993000 - Cestovna rasvjeta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5.800,00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0058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JN-51/24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Proširenje javne rasvjete I.G.Kovačića ( pješački prelaz)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34993000 - Cestovna rasvjeta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0059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JN-52/24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Stručni nadzor nad rekonstrukcijom Ulice Ivana Mažuranića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71247000 - Nadzor građevinskih radova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4.100,00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150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0060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JN-53/24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Nabava multifunkcionalnog fotokopirnog stroja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30232130 - Pisači s grafikom u boji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0061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JN-54/24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i postavljanje natpisa na zgradu Općine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44423450 - Natpisne pločice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2.400,00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0062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JN-55/24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Nabava i postavljanje keramičkih </w:t>
            </w: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pločica Dom Šudergraba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45431000 - </w:t>
            </w: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Postavljanje pločica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0063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JN-56/24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prostorije Društvenog doma u Kotoribi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39100000 - Namještaj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0064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JN-57/24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Rušenje stambenog objekta Murska ulica 15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0065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JN-58/24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Rušenje objekta u Novoj ulici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0066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JN-59/24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Kućište za kameru za nadzor brzine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34971000 - Kamera za kontrolu brzine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0067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JN-60/24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Projekt rekonstrukcije raskrižja s izgradnjom parkirališta i oborinske odvodnje u Ulici D.Domjanića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0068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JN-61/24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Asfaltiranje nerazvrstanih cesta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0069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JN-62/24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prostornog plana uređenja Općine Kotoriba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71410000 - Usluge urbanističkog planiranja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0070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JN-63/24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izrade Izrada Elaborata o ocjeni o potrebi procjene utjecaja zahvata na okoliš za projekt "Biciklistička infrastruktura na području Općine Kotoriba" sa ishođenjem mišljenja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71313400 - Procjena utjecaja na okoliš za građevinu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2.000,00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0071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JN-64/24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kontrole glavnog i izvedbenog projekta za projekt "Biciklistička infrastruktura na području Općine Kotoriba"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71328000 - Usluge provjere projektiranja nosive konstrukcije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0072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NMV - 6/24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Izvođenje radova na investicijskom održavanju nerazvrstanih cesta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45233141 - Radovi na održavanju cesta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80.000,00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0073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JN-65/24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Strategije zelene urbane obnove Općine Kotoriba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71243000 - Izrada nacrta planova (sustavi i integracija)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6D397C" w:rsidRPr="006D397C" w:rsidTr="00756FEB">
        <w:trPr>
          <w:trHeight w:val="915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0074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JN-66/24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Izrada 2. izmjena i dopuna glavnog projekta za rekonstrukcijuz zgrade </w:t>
            </w: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stare škole na k.č.br. 362 k.o. Kotoriba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71220000 - Usluge projektiranja u arhitekturi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4.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15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6D397C" w:rsidRPr="006D397C" w:rsidRDefault="006D397C" w:rsidP="006D3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D397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bookmarkEnd w:id="0"/>
    </w:tbl>
    <w:p w:rsidR="00AB25E9" w:rsidRDefault="00AB25E9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AD5F64" w:rsidRPr="0056356B" w:rsidRDefault="00AD5F64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BB2FFE" w:rsidRPr="00A6274F" w:rsidRDefault="00BB2FFE" w:rsidP="00BB2FFE">
      <w:pPr>
        <w:rPr>
          <w:color w:val="000000" w:themeColor="text1"/>
        </w:rPr>
      </w:pPr>
    </w:p>
    <w:p w:rsidR="00BB2FFE" w:rsidRPr="00A6274F" w:rsidRDefault="00BB2FFE" w:rsidP="00BB2FFE">
      <w:pPr>
        <w:tabs>
          <w:tab w:val="left" w:pos="426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0"/>
        </w:rPr>
      </w:pPr>
    </w:p>
    <w:p w:rsidR="00367919" w:rsidRDefault="00367919" w:rsidP="00BB2FFE">
      <w:pPr>
        <w:tabs>
          <w:tab w:val="left" w:pos="426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0"/>
        </w:rPr>
      </w:pPr>
    </w:p>
    <w:p w:rsidR="00367919" w:rsidRDefault="00367919" w:rsidP="00BB2FFE">
      <w:pPr>
        <w:tabs>
          <w:tab w:val="left" w:pos="426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0"/>
        </w:rPr>
      </w:pPr>
    </w:p>
    <w:p w:rsidR="00BB2FFE" w:rsidRPr="00A6274F" w:rsidRDefault="00BB2FFE" w:rsidP="00BB2FFE">
      <w:pPr>
        <w:tabs>
          <w:tab w:val="left" w:pos="426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0"/>
        </w:rPr>
      </w:pPr>
      <w:r w:rsidRPr="00A6274F">
        <w:rPr>
          <w:rFonts w:ascii="Arial" w:eastAsia="Times New Roman" w:hAnsi="Arial" w:cs="Arial"/>
          <w:b/>
          <w:color w:val="000000" w:themeColor="text1"/>
          <w:sz w:val="24"/>
          <w:szCs w:val="20"/>
        </w:rPr>
        <w:t>Članak 2.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  <w:r w:rsidRPr="00A6274F">
        <w:rPr>
          <w:rFonts w:ascii="Arial" w:eastAsia="Times New Roman" w:hAnsi="Arial" w:cs="Arial"/>
          <w:color w:val="000000" w:themeColor="text1"/>
          <w:sz w:val="24"/>
          <w:szCs w:val="20"/>
        </w:rPr>
        <w:tab/>
        <w:t>Ove izmjene Plana nabave stupaju na snagu danom donošenja i objavit će se na mrežnim stranicama Općine Kotoriba i Elektroničkom oglasniku Javne nabave.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</w:p>
    <w:p w:rsidR="00EA1C45" w:rsidRPr="00A6274F" w:rsidRDefault="00EA1C45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  <w:r w:rsidRPr="00A6274F">
        <w:rPr>
          <w:rFonts w:ascii="Arial" w:eastAsia="Times New Roman" w:hAnsi="Arial" w:cs="Arial"/>
          <w:b/>
          <w:color w:val="000000" w:themeColor="text1"/>
          <w:sz w:val="24"/>
          <w:szCs w:val="20"/>
        </w:rPr>
        <w:t xml:space="preserve">                                                                                                                          </w:t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OPĆINSKI  NAČELNIK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B2FFE" w:rsidRPr="00A6274F" w:rsidRDefault="00BB2FFE" w:rsidP="00BB2FFE">
      <w:pPr>
        <w:rPr>
          <w:color w:val="000000" w:themeColor="text1"/>
        </w:rPr>
      </w:pP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  <w:t xml:space="preserve">                                                         Dario Friščić </w:t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</w:p>
    <w:p w:rsidR="00C25CC9" w:rsidRPr="00A6274F" w:rsidRDefault="00C25CC9">
      <w:pPr>
        <w:rPr>
          <w:color w:val="FF0000"/>
        </w:rPr>
      </w:pPr>
    </w:p>
    <w:sectPr w:rsidR="00C25CC9" w:rsidRPr="00A6274F" w:rsidSect="00B17C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FFE"/>
    <w:rsid w:val="000B3C8B"/>
    <w:rsid w:val="00367919"/>
    <w:rsid w:val="003B2F3C"/>
    <w:rsid w:val="00467B46"/>
    <w:rsid w:val="00491230"/>
    <w:rsid w:val="004D0884"/>
    <w:rsid w:val="0056356B"/>
    <w:rsid w:val="006852EC"/>
    <w:rsid w:val="006D397C"/>
    <w:rsid w:val="00756FEB"/>
    <w:rsid w:val="00A6274F"/>
    <w:rsid w:val="00AB25E9"/>
    <w:rsid w:val="00AD5F64"/>
    <w:rsid w:val="00BB2FFE"/>
    <w:rsid w:val="00C25CC9"/>
    <w:rsid w:val="00EA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C9721-78A2-4D8F-8E3E-20B04F47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A1C4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1C45"/>
    <w:rPr>
      <w:color w:val="954F72"/>
      <w:u w:val="single"/>
    </w:rPr>
  </w:style>
  <w:style w:type="paragraph" w:customStyle="1" w:styleId="msonormal0">
    <w:name w:val="msonormal"/>
    <w:basedOn w:val="Normal"/>
    <w:rsid w:val="00E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hr-HR"/>
    </w:rPr>
  </w:style>
  <w:style w:type="paragraph" w:customStyle="1" w:styleId="xl66">
    <w:name w:val="xl66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7">
    <w:name w:val="xl67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8">
    <w:name w:val="xl68"/>
    <w:basedOn w:val="Normal"/>
    <w:rsid w:val="00EA1C45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9">
    <w:name w:val="xl69"/>
    <w:basedOn w:val="Normal"/>
    <w:rsid w:val="00EA1C45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71">
    <w:name w:val="xl71"/>
    <w:basedOn w:val="Normal"/>
    <w:rsid w:val="00E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xl86">
    <w:name w:val="xl86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EA1C45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68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hr-HR"/>
    </w:rPr>
  </w:style>
  <w:style w:type="paragraph" w:customStyle="1" w:styleId="xl64">
    <w:name w:val="xl64"/>
    <w:basedOn w:val="Normal"/>
    <w:rsid w:val="0068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70">
    <w:name w:val="xl70"/>
    <w:basedOn w:val="Normal"/>
    <w:rsid w:val="0068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2221</Words>
  <Characters>12661</Characters>
  <Application>Microsoft Office Word</Application>
  <DocSecurity>0</DocSecurity>
  <Lines>105</Lines>
  <Paragraphs>29</Paragraphs>
  <ScaleCrop>false</ScaleCrop>
  <Company/>
  <LinksUpToDate>false</LinksUpToDate>
  <CharactersWithSpaces>14853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20</cp:revision>
  <dcterms:created xsi:type="dcterms:W3CDTF">2025-02-13T07:21:00Z</dcterms:created>
  <dcterms:modified xsi:type="dcterms:W3CDTF">2025-02-13T08:06:00Z</dcterms:modified>
</cp:coreProperties>
</file>